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4F" w:rsidRPr="00A91F3C" w:rsidRDefault="006A104F" w:rsidP="00A91F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>Информация для пациента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A104F" w:rsidRPr="00A91F3C" w:rsidRDefault="000219EC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ПАРТНЕРСКИЕ РОДЫ</w:t>
      </w:r>
      <w:bookmarkStart w:id="0" w:name="_GoBack"/>
      <w:bookmarkEnd w:id="0"/>
      <w:r w:rsidR="006A104F" w:rsidRPr="00A91F3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Семейно-ориентированные (партнерские) роды – практика </w:t>
      </w:r>
      <w:proofErr w:type="spellStart"/>
      <w:r w:rsidRPr="00A91F3C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A91F3C">
        <w:rPr>
          <w:rFonts w:ascii="Times New Roman" w:hAnsi="Times New Roman" w:cs="Times New Roman"/>
          <w:sz w:val="24"/>
          <w:szCs w:val="24"/>
        </w:rPr>
        <w:t xml:space="preserve">, основанная на сопровождении женщины с нормальным течением беременности во время родов членами семьи, участвующими в уходе и поддержке женщины, а также позволяющая семьям получать максимум объективной информации, удовлетворяя их социальные, эмоциональные и бытовые потребности. </w:t>
      </w:r>
    </w:p>
    <w:p w:rsidR="003B6E7A" w:rsidRPr="00A91F3C" w:rsidRDefault="003B6E7A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>Период партнерских родов длится с момента наступления регулярных схваток и до окончания раннего послеродового периода, то есть 2 часа после родов.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Решаясь на столь ответственный шаг нужно обратить внимание на такие факторы: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F3C">
        <w:rPr>
          <w:rFonts w:ascii="Times New Roman" w:hAnsi="Times New Roman" w:cs="Times New Roman"/>
          <w:sz w:val="24"/>
          <w:szCs w:val="24"/>
        </w:rPr>
        <w:sym w:font="Symbol" w:char="F020"/>
      </w:r>
      <w:r w:rsidRPr="00A91F3C">
        <w:rPr>
          <w:rFonts w:ascii="Times New Roman" w:hAnsi="Times New Roman" w:cs="Times New Roman"/>
          <w:sz w:val="24"/>
          <w:szCs w:val="24"/>
        </w:rPr>
        <w:t xml:space="preserve"> подготовленность партнера;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F3C">
        <w:rPr>
          <w:rFonts w:ascii="Times New Roman" w:hAnsi="Times New Roman" w:cs="Times New Roman"/>
          <w:sz w:val="24"/>
          <w:szCs w:val="24"/>
        </w:rPr>
        <w:sym w:font="Symbol" w:char="F020"/>
      </w:r>
      <w:r w:rsidRPr="00A91F3C">
        <w:rPr>
          <w:rFonts w:ascii="Times New Roman" w:hAnsi="Times New Roman" w:cs="Times New Roman"/>
          <w:sz w:val="24"/>
          <w:szCs w:val="24"/>
        </w:rPr>
        <w:t xml:space="preserve"> возможная неловкость будущей матери перед супругом в сложившихся обстоятельствах;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F3C">
        <w:rPr>
          <w:rFonts w:ascii="Times New Roman" w:hAnsi="Times New Roman" w:cs="Times New Roman"/>
          <w:sz w:val="24"/>
          <w:szCs w:val="24"/>
        </w:rPr>
        <w:sym w:font="Symbol" w:char="F020"/>
      </w:r>
      <w:r w:rsidRPr="00A91F3C">
        <w:rPr>
          <w:rFonts w:ascii="Times New Roman" w:hAnsi="Times New Roman" w:cs="Times New Roman"/>
          <w:sz w:val="24"/>
          <w:szCs w:val="24"/>
        </w:rPr>
        <w:t xml:space="preserve"> мужчина может получить комплекс вины из-за невозможности помочь жене;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B7"/>
      </w:r>
      <w:r w:rsidRPr="00A91F3C">
        <w:rPr>
          <w:rFonts w:ascii="Times New Roman" w:hAnsi="Times New Roman" w:cs="Times New Roman"/>
          <w:sz w:val="24"/>
          <w:szCs w:val="24"/>
        </w:rPr>
        <w:sym w:font="Symbol" w:char="F020"/>
      </w:r>
      <w:r w:rsidRPr="00A91F3C">
        <w:rPr>
          <w:rFonts w:ascii="Times New Roman" w:hAnsi="Times New Roman" w:cs="Times New Roman"/>
          <w:sz w:val="24"/>
          <w:szCs w:val="24"/>
        </w:rPr>
        <w:t xml:space="preserve"> когда отношения в семье не крепкие, то рисковать не стоит: возможен разрыв или проблемы в сексуальной жизни пары.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Что нужно для партнерских родов? Необходимое для совместного пребывания: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1. Письменное заявление, заверенное заведующим родильного отделения или его заместителем. Образец заявления на партнерские роды можно получить у секретаря или на нашем сайте.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2. Необходимый объем обследования: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2D"/>
      </w:r>
      <w:r w:rsidRPr="00A91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F3C">
        <w:rPr>
          <w:rFonts w:ascii="Times New Roman" w:hAnsi="Times New Roman" w:cs="Times New Roman"/>
          <w:sz w:val="24"/>
          <w:szCs w:val="24"/>
        </w:rPr>
        <w:t>флюрография</w:t>
      </w:r>
      <w:proofErr w:type="spellEnd"/>
      <w:r w:rsidR="00A91F3C" w:rsidRPr="00A91F3C">
        <w:rPr>
          <w:rFonts w:ascii="Times New Roman" w:hAnsi="Times New Roman" w:cs="Times New Roman"/>
          <w:sz w:val="24"/>
          <w:szCs w:val="24"/>
        </w:rPr>
        <w:t xml:space="preserve"> (не позднее одного года на момент родов)</w:t>
      </w:r>
      <w:r w:rsidRPr="00A91F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2D"/>
      </w:r>
      <w:r w:rsidRPr="00A91F3C">
        <w:rPr>
          <w:rFonts w:ascii="Times New Roman" w:hAnsi="Times New Roman" w:cs="Times New Roman"/>
          <w:sz w:val="24"/>
          <w:szCs w:val="24"/>
        </w:rPr>
        <w:t xml:space="preserve"> анализ на ВИЧ,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2D"/>
      </w:r>
      <w:r w:rsidRPr="00A91F3C">
        <w:rPr>
          <w:rFonts w:ascii="Times New Roman" w:hAnsi="Times New Roman" w:cs="Times New Roman"/>
          <w:sz w:val="24"/>
          <w:szCs w:val="24"/>
        </w:rPr>
        <w:t xml:space="preserve"> анализ на гепатит,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2D"/>
      </w:r>
      <w:r w:rsidRPr="00A91F3C">
        <w:rPr>
          <w:rFonts w:ascii="Times New Roman" w:hAnsi="Times New Roman" w:cs="Times New Roman"/>
          <w:sz w:val="24"/>
          <w:szCs w:val="24"/>
        </w:rPr>
        <w:sym w:font="Symbol" w:char="F020"/>
      </w:r>
      <w:r w:rsidRPr="00A91F3C">
        <w:rPr>
          <w:rFonts w:ascii="Times New Roman" w:hAnsi="Times New Roman" w:cs="Times New Roman"/>
          <w:sz w:val="24"/>
          <w:szCs w:val="24"/>
        </w:rPr>
        <w:t xml:space="preserve">анализ на сифилис,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2D"/>
      </w:r>
      <w:r w:rsidRPr="00A91F3C">
        <w:rPr>
          <w:rFonts w:ascii="Times New Roman" w:hAnsi="Times New Roman" w:cs="Times New Roman"/>
          <w:sz w:val="24"/>
          <w:szCs w:val="24"/>
        </w:rPr>
        <w:t xml:space="preserve"> заключение терапевта,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2D"/>
      </w:r>
      <w:r w:rsidRPr="00A91F3C">
        <w:rPr>
          <w:rFonts w:ascii="Times New Roman" w:hAnsi="Times New Roman" w:cs="Times New Roman"/>
          <w:sz w:val="24"/>
          <w:szCs w:val="24"/>
        </w:rPr>
        <w:sym w:font="Symbol" w:char="F020"/>
      </w:r>
      <w:r w:rsidRPr="00A91F3C">
        <w:rPr>
          <w:rFonts w:ascii="Times New Roman" w:hAnsi="Times New Roman" w:cs="Times New Roman"/>
          <w:sz w:val="24"/>
          <w:szCs w:val="24"/>
        </w:rPr>
        <w:t xml:space="preserve">иметь прививочный сертификат со сведениями о прививках от кори,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3. Будущему папе (бабушке или подруге) потребуется </w:t>
      </w:r>
      <w:r w:rsidR="00A91F3C" w:rsidRPr="00A91F3C">
        <w:rPr>
          <w:rFonts w:ascii="Times New Roman" w:hAnsi="Times New Roman" w:cs="Times New Roman"/>
          <w:sz w:val="24"/>
          <w:szCs w:val="24"/>
        </w:rPr>
        <w:t xml:space="preserve">чистая сменная одежда и </w:t>
      </w:r>
      <w:r w:rsidRPr="00A91F3C">
        <w:rPr>
          <w:rFonts w:ascii="Times New Roman" w:hAnsi="Times New Roman" w:cs="Times New Roman"/>
          <w:sz w:val="24"/>
          <w:szCs w:val="24"/>
        </w:rPr>
        <w:t xml:space="preserve">обувь на смену: </w:t>
      </w:r>
    </w:p>
    <w:p w:rsidR="00A91F3C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2D"/>
      </w:r>
      <w:r w:rsidRPr="00A91F3C">
        <w:rPr>
          <w:rFonts w:ascii="Times New Roman" w:hAnsi="Times New Roman" w:cs="Times New Roman"/>
          <w:sz w:val="24"/>
          <w:szCs w:val="24"/>
        </w:rPr>
        <w:t xml:space="preserve"> хлопчатобумажные брюки и чистая футболка (или халат),</w:t>
      </w:r>
    </w:p>
    <w:p w:rsidR="006A104F" w:rsidRPr="00A91F3C" w:rsidRDefault="00A91F3C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2D"/>
      </w:r>
      <w:r w:rsidRPr="00A91F3C">
        <w:rPr>
          <w:rFonts w:ascii="Times New Roman" w:hAnsi="Times New Roman" w:cs="Times New Roman"/>
          <w:sz w:val="24"/>
          <w:szCs w:val="24"/>
        </w:rPr>
        <w:t xml:space="preserve"> маска и шапочка,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sym w:font="Symbol" w:char="F02D"/>
      </w:r>
      <w:r w:rsidRPr="00A91F3C">
        <w:rPr>
          <w:rFonts w:ascii="Times New Roman" w:hAnsi="Times New Roman" w:cs="Times New Roman"/>
          <w:sz w:val="24"/>
          <w:szCs w:val="24"/>
        </w:rPr>
        <w:sym w:font="Symbol" w:char="F020"/>
      </w:r>
      <w:r w:rsidRPr="00A91F3C">
        <w:rPr>
          <w:rFonts w:ascii="Times New Roman" w:hAnsi="Times New Roman" w:cs="Times New Roman"/>
          <w:sz w:val="24"/>
          <w:szCs w:val="24"/>
        </w:rPr>
        <w:t xml:space="preserve">моющиеся тапочки.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4. Подготовка к родам (школа будущих родителей или самостоятельная – видеокурс для пап, соответствующая литература).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Партнер может: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1. Сохранять свое собственное спокойствие и излучать уверенность, что все идет, как и должно. Роженица, ощущая это, и сама будет спокойна, поскольку контроль за ситуацией в совместных родах роженица отдает партнеру.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2. Замерять продолжительность схваток и временные периоды между ними, чтобы понимать, на каком этапе родовой процесс. Важно заранее получить представление о том, как именно протекают роды.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3. Держать роженицу за руку, дать попить воды, вытирать пот, и делать все, что она попросит.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4. Помочь женщине расслабить мышцы при помощи приятного поглаживания, тихим и спокойным голосом напоминая о необходимости расслабиться;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5. Подстраиваться под дыхание роженицы, чтобы лучше чувствовать ее состояние и при необходимости помочь наладить дыхательный ритм.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91F3C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A91F3C">
        <w:rPr>
          <w:rFonts w:ascii="Times New Roman" w:hAnsi="Times New Roman" w:cs="Times New Roman"/>
          <w:sz w:val="24"/>
          <w:szCs w:val="24"/>
        </w:rPr>
        <w:t xml:space="preserve"> и между схватками делать обезболивающий массаж, поглаживать живот и массировать зону крестца и поясницу.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>7. Помочь дойти до туалета, напоминать об этом женщине каждый час, даже если ей не хочется желательно облегчиться. Как правило, болевые ощущения после посещения туалета снижаются.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8. Помочь менять позу и занять удобное положение с помощью подушек или мяча, или просто поддержать, пока женщина повиснет на партнере.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9. Оказывать психологическую поддержку, хвалить во время родов. Когда что-то не получается, попросить сконцентрироваться на дыхании и сделать еще раз.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Родственники, которые будут присутствовать на партнерских родах приходят в приемное отделение, где переодеваются в домашнюю одежду и обувь, которые приносят с собой.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При себе должны иметь подписанное администрацией разрешение для присутствия на родах и обследование согласно перечню.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lastRenderedPageBreak/>
        <w:t xml:space="preserve">После рождения ребенка с разрешения медицинского персонала могут перерезать пуповину, после хирургической обработки рук, надев стерильные перчатки с соблюдением всех правил асептики. Фото и видеосъемка в родовом зале запрещена.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Родственники могут присутствовать только на неосложненных родах.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При проведении оперативных вмешательств: </w:t>
      </w:r>
      <w:proofErr w:type="spellStart"/>
      <w:r w:rsidRPr="00A91F3C">
        <w:rPr>
          <w:rFonts w:ascii="Times New Roman" w:hAnsi="Times New Roman" w:cs="Times New Roman"/>
          <w:sz w:val="24"/>
          <w:szCs w:val="24"/>
        </w:rPr>
        <w:t>эпизиотомия</w:t>
      </w:r>
      <w:proofErr w:type="spellEnd"/>
      <w:r w:rsidRPr="00A91F3C">
        <w:rPr>
          <w:rFonts w:ascii="Times New Roman" w:hAnsi="Times New Roman" w:cs="Times New Roman"/>
          <w:sz w:val="24"/>
          <w:szCs w:val="24"/>
        </w:rPr>
        <w:t xml:space="preserve">, наложении акушерских щипцов, вакуум-экстрактора, зашивании разрывов промежности, шейки матки, проведении операции кесарево сечение, родственники не допускаются.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После рождения ребенка в течении 2-х часов родственники могут находиться в родовой палате с родильницей. После </w:t>
      </w:r>
      <w:proofErr w:type="spellStart"/>
      <w:r w:rsidRPr="00A91F3C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A91F3C">
        <w:rPr>
          <w:rFonts w:ascii="Times New Roman" w:hAnsi="Times New Roman" w:cs="Times New Roman"/>
          <w:sz w:val="24"/>
          <w:szCs w:val="24"/>
        </w:rPr>
        <w:t xml:space="preserve"> путем операции кесарево сечение в ПИТ родственники не допускаются.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Посещение родственниками, которые присутствуют на партнерских родах других помещений отделения недопустимо.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Чего нельзя делать на родах?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Нахождение партнера в родильном зале налагает на него определенную ответственность, и есть ряд правил, которые просто необходимо соблюдать: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1. Необходимо обладать уверенностью в себе. Ни в коем случае нельзя паниковать, впадать в истерику или самостоятельно предпринимать какие-то действия. </w:t>
      </w:r>
    </w:p>
    <w:p w:rsidR="00A91F3C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2. Недопустимо нахождение в родильном зале в </w:t>
      </w:r>
      <w:r w:rsidR="00A91F3C" w:rsidRPr="00A91F3C">
        <w:rPr>
          <w:rFonts w:ascii="Times New Roman" w:hAnsi="Times New Roman" w:cs="Times New Roman"/>
          <w:sz w:val="24"/>
          <w:szCs w:val="24"/>
        </w:rPr>
        <w:t>алкогольном/наркотическом опьянении.</w:t>
      </w:r>
    </w:p>
    <w:p w:rsidR="006A104F" w:rsidRPr="00A91F3C" w:rsidRDefault="00A91F3C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>3. На всей территории медицинского учреждения курение запрещено</w:t>
      </w:r>
      <w:r w:rsidR="006A104F" w:rsidRPr="00A91F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F3C" w:rsidRPr="00A91F3C" w:rsidRDefault="00A91F3C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4. Перед посещением родового зала необходимо надеть чистую сменную одежду и обувь, тщательно вымыть руки </w:t>
      </w:r>
    </w:p>
    <w:p w:rsidR="00A91F3C" w:rsidRPr="00A91F3C" w:rsidRDefault="00A91F3C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5. В отделении необходимо соблюдать тишину, не прикасаться к медицинскому оборудованию, выполнять указания медицинского персонала и не препятствовать оказанию медицинской помощи </w:t>
      </w:r>
    </w:p>
    <w:p w:rsidR="006A104F" w:rsidRPr="00A91F3C" w:rsidRDefault="00A91F3C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>6.</w:t>
      </w:r>
      <w:r w:rsidR="006A104F" w:rsidRPr="00A91F3C">
        <w:rPr>
          <w:rFonts w:ascii="Times New Roman" w:hAnsi="Times New Roman" w:cs="Times New Roman"/>
          <w:sz w:val="24"/>
          <w:szCs w:val="24"/>
        </w:rPr>
        <w:t xml:space="preserve"> Запрещается мешать работе персонала или заставлять врачей выполнять определенные действия. Доктор сам знает, что нужно делать, и его слово является законом. </w:t>
      </w:r>
    </w:p>
    <w:p w:rsidR="006A104F" w:rsidRPr="00A91F3C" w:rsidRDefault="00A91F3C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>7</w:t>
      </w:r>
      <w:r w:rsidR="006A104F" w:rsidRPr="00A91F3C">
        <w:rPr>
          <w:rFonts w:ascii="Times New Roman" w:hAnsi="Times New Roman" w:cs="Times New Roman"/>
          <w:sz w:val="24"/>
          <w:szCs w:val="24"/>
        </w:rPr>
        <w:t xml:space="preserve">. Запрещается кричать на роженицу или создавать условия, при которых она начинает нервничать или паниковать. </w:t>
      </w:r>
    </w:p>
    <w:p w:rsidR="006A104F" w:rsidRPr="00A91F3C" w:rsidRDefault="00A91F3C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>8</w:t>
      </w:r>
      <w:r w:rsidR="006A104F" w:rsidRPr="00A91F3C">
        <w:rPr>
          <w:rFonts w:ascii="Times New Roman" w:hAnsi="Times New Roman" w:cs="Times New Roman"/>
          <w:sz w:val="24"/>
          <w:szCs w:val="24"/>
        </w:rPr>
        <w:t xml:space="preserve">. Не стоит помогать врачам, если они об этом не попросят. </w:t>
      </w:r>
    </w:p>
    <w:p w:rsidR="00A91F3C" w:rsidRPr="00A91F3C" w:rsidRDefault="00A91F3C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>9. Запрещается перемещаться по учреждению без согласования с медицинским персоналом.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У каждого медицинского учреждения существует свой свод правил, которые необходимо соблюдать в обязательном порядке.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В каких случаях совместные роды могут не разрешить? Существуют случаи, когда врач может отказать в этой законной услуге и запретить участие папы, бабушки или подруги в родах.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К примеру, партнера могут не пустить, если родовой блок переполнен, – дело случая, но тогда даже предварительная договоренность может оказаться не в силе. 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 xml:space="preserve">Партнерские роды категорически запрещены, когда в роддоме карантин. </w:t>
      </w:r>
    </w:p>
    <w:p w:rsidR="003B6E7A" w:rsidRPr="00A91F3C" w:rsidRDefault="003B6E7A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>Беременная женщина и новорожденный особо восприимчивы к инфекциям, поэтому при наличии любых признаков острой респираторной инфекции (повышенная температура тела, насморк, кашель, боль в горле и др.) партнер на роды не допускается.</w:t>
      </w:r>
    </w:p>
    <w:p w:rsidR="006A104F" w:rsidRPr="00A91F3C" w:rsidRDefault="006A104F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1F3C">
        <w:rPr>
          <w:rFonts w:ascii="Times New Roman" w:hAnsi="Times New Roman" w:cs="Times New Roman"/>
          <w:sz w:val="24"/>
          <w:szCs w:val="24"/>
        </w:rPr>
        <w:t>Поэтому роженице важно осознать, что она – главная в родах, что только от нее самой и ее настроя зависит, как они пройдут. Муж, мама, подруга, медперсонал и даже акушерка – все они только помощники роженицы в столь сложном, но удивительном и прекрасном деле появления ребеночка на свет!</w:t>
      </w:r>
    </w:p>
    <w:p w:rsidR="003B6E7A" w:rsidRPr="00A91F3C" w:rsidRDefault="003B6E7A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B6E7A" w:rsidRPr="00A91F3C" w:rsidRDefault="003B6E7A" w:rsidP="00A91F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3B6E7A" w:rsidRPr="00A91F3C" w:rsidSect="006A104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4F"/>
    <w:rsid w:val="000219EC"/>
    <w:rsid w:val="003B6E7A"/>
    <w:rsid w:val="006A104F"/>
    <w:rsid w:val="00A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07071-7665-4221-9D39-3AD9021D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2025-02-17T13:01:00Z</dcterms:created>
  <dcterms:modified xsi:type="dcterms:W3CDTF">2025-02-17T15:33:00Z</dcterms:modified>
</cp:coreProperties>
</file>